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2389" w14:textId="44958169" w:rsidR="004C1BD3" w:rsidRDefault="004C1BD3" w:rsidP="004C1BD3">
      <w:pPr>
        <w:shd w:val="clear" w:color="auto" w:fill="FFFFFF"/>
        <w:spacing w:before="240" w:after="120" w:line="240" w:lineRule="auto"/>
        <w:ind w:left="0" w:firstLine="0"/>
        <w:jc w:val="left"/>
        <w:outlineLvl w:val="2"/>
        <w:rPr>
          <w:rFonts w:ascii="Helvetica" w:eastAsia="Times New Roman" w:hAnsi="Helvetica" w:cs="Helvetica"/>
          <w:b/>
          <w:bCs/>
          <w:color w:val="330066"/>
          <w:sz w:val="26"/>
          <w:szCs w:val="26"/>
          <w:lang w:eastAsia="it-IT"/>
        </w:rPr>
      </w:pPr>
      <w:r>
        <w:rPr>
          <w:rFonts w:ascii="Helvetica" w:eastAsia="Times New Roman" w:hAnsi="Helvetica" w:cs="Helvetica"/>
          <w:b/>
          <w:bCs/>
          <w:color w:val="330066"/>
          <w:sz w:val="26"/>
          <w:szCs w:val="26"/>
          <w:lang w:eastAsia="it-IT"/>
        </w:rPr>
        <w:t>AFFIDO E ADOZIONE</w:t>
      </w:r>
    </w:p>
    <w:p w14:paraId="542C83FD" w14:textId="1E5C7AFE" w:rsidR="004C1BD3" w:rsidRPr="004C1BD3" w:rsidRDefault="004C1BD3" w:rsidP="004C1BD3">
      <w:pPr>
        <w:shd w:val="clear" w:color="auto" w:fill="FFFFFF"/>
        <w:spacing w:before="240" w:after="120" w:line="240" w:lineRule="auto"/>
        <w:ind w:left="0" w:firstLine="0"/>
        <w:jc w:val="left"/>
        <w:outlineLvl w:val="2"/>
        <w:rPr>
          <w:rFonts w:ascii="Helvetica" w:eastAsia="Times New Roman" w:hAnsi="Helvetica" w:cs="Helvetica"/>
          <w:b/>
          <w:bCs/>
          <w:color w:val="330066"/>
          <w:sz w:val="26"/>
          <w:szCs w:val="26"/>
          <w:lang w:eastAsia="it-IT"/>
        </w:rPr>
      </w:pPr>
      <w:r w:rsidRPr="004C1BD3">
        <w:rPr>
          <w:rFonts w:ascii="Helvetica" w:eastAsia="Times New Roman" w:hAnsi="Helvetica" w:cs="Helvetica"/>
          <w:b/>
          <w:bCs/>
          <w:color w:val="330066"/>
          <w:sz w:val="26"/>
          <w:szCs w:val="26"/>
          <w:lang w:eastAsia="it-IT"/>
        </w:rPr>
        <w:t>Diritto allo studio degli alunni adottati e affidati</w:t>
      </w:r>
    </w:p>
    <w:p w14:paraId="4AD0617E" w14:textId="77777777" w:rsidR="004C1BD3" w:rsidRPr="004C1BD3" w:rsidRDefault="004C1BD3" w:rsidP="004C1BD3">
      <w:pPr>
        <w:shd w:val="clear" w:color="auto" w:fill="FFFFFF"/>
        <w:spacing w:before="120" w:after="120" w:line="336" w:lineRule="atLeast"/>
        <w:ind w:left="0" w:firstLine="0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L’Istituto offre agli alunni figli adottivi/affidati e alle loro famiglie un servizio di accompagnamento durante tutto il percorso formativo dell’alunno.</w:t>
      </w:r>
      <w:r w:rsidRPr="004C1BD3">
        <w:rPr>
          <w:rFonts w:ascii="Helvetica" w:eastAsia="Times New Roman" w:hAnsi="Helvetica" w:cs="Helvetica"/>
          <w:color w:val="222222"/>
          <w:lang w:eastAsia="it-IT"/>
        </w:rPr>
        <w:br/>
        <w:t>La scuola, attraverso uno specifico servizio di consulenza, si occupa di:</w:t>
      </w:r>
    </w:p>
    <w:p w14:paraId="3738FDC9" w14:textId="77777777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accogliere e conoscere l’alunno e la sua famiglia;</w:t>
      </w:r>
    </w:p>
    <w:p w14:paraId="206CC7C9" w14:textId="77777777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agevolare l’inserimento e il percorso formativo dello studente;    </w:t>
      </w:r>
    </w:p>
    <w:p w14:paraId="0839339A" w14:textId="77777777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curare la diffusione di buone pratiche didattico-educative;    </w:t>
      </w:r>
    </w:p>
    <w:p w14:paraId="157D5CA9" w14:textId="77777777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informare sulle risorse e strumenti disponibili;</w:t>
      </w:r>
    </w:p>
    <w:p w14:paraId="05587E57" w14:textId="77777777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collaborare con gli insegnanti e i genitori di classe dei singoli alunni;    </w:t>
      </w:r>
    </w:p>
    <w:p w14:paraId="2EF372E6" w14:textId="77777777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offrire supporto per affrontare criticità con l’ausilio di specialisti;</w:t>
      </w:r>
    </w:p>
    <w:p w14:paraId="4C8BAA3C" w14:textId="77777777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collaborare con Enti e Associazioni specifiche;</w:t>
      </w:r>
    </w:p>
    <w:p w14:paraId="250EA0FB" w14:textId="431CA06A" w:rsidR="004C1BD3" w:rsidRPr="004C1BD3" w:rsidRDefault="004C1BD3" w:rsidP="004C1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 xml:space="preserve">partecipa </w:t>
      </w:r>
      <w:r w:rsidRPr="00580DB8">
        <w:rPr>
          <w:rFonts w:ascii="Helvetica" w:eastAsia="Times New Roman" w:hAnsi="Helvetica" w:cs="Helvetica"/>
          <w:color w:val="222222"/>
          <w:lang w:eastAsia="it-IT"/>
        </w:rPr>
        <w:t>ad </w:t>
      </w:r>
      <w:r w:rsidRPr="00580DB8">
        <w:rPr>
          <w:rFonts w:ascii="Helvetica" w:eastAsia="Times New Roman" w:hAnsi="Helvetica" w:cs="Helvetica"/>
          <w:color w:val="330066"/>
          <w:lang w:eastAsia="it-IT"/>
        </w:rPr>
        <w:t>eventi</w:t>
      </w:r>
      <w:r w:rsidRPr="004C1BD3">
        <w:rPr>
          <w:rFonts w:ascii="Helvetica" w:eastAsia="Times New Roman" w:hAnsi="Helvetica" w:cs="Helvetica"/>
          <w:color w:val="222222"/>
          <w:lang w:eastAsia="it-IT"/>
        </w:rPr>
        <w:t> specifici.</w:t>
      </w:r>
    </w:p>
    <w:p w14:paraId="1882C3F0" w14:textId="77777777" w:rsidR="004C1BD3" w:rsidRPr="004C1BD3" w:rsidRDefault="004C1BD3" w:rsidP="004C1BD3">
      <w:pPr>
        <w:shd w:val="clear" w:color="auto" w:fill="FFFFFF"/>
        <w:spacing w:before="120" w:after="120" w:line="336" w:lineRule="atLeast"/>
        <w:ind w:left="0" w:firstLine="0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b/>
          <w:bCs/>
          <w:color w:val="222222"/>
          <w:lang w:eastAsia="it-IT"/>
        </w:rPr>
        <w:t>L’Istituto ha predisposto specifici documenti, in allegato:</w:t>
      </w:r>
    </w:p>
    <w:p w14:paraId="6BA381BD" w14:textId="77777777" w:rsidR="004C1BD3" w:rsidRPr="004C1BD3" w:rsidRDefault="004C1BD3" w:rsidP="004C1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Protocollo di Accoglienza;</w:t>
      </w:r>
    </w:p>
    <w:p w14:paraId="7AB515F4" w14:textId="5D7C789C" w:rsidR="004C1BD3" w:rsidRPr="004C1BD3" w:rsidRDefault="004C1BD3" w:rsidP="004C1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Vademecum per i docenti di alunni adottati.</w:t>
      </w:r>
    </w:p>
    <w:p w14:paraId="101827CE" w14:textId="77777777" w:rsidR="004C1BD3" w:rsidRPr="00DF1AE5" w:rsidRDefault="004C1BD3" w:rsidP="004C1BD3">
      <w:pPr>
        <w:shd w:val="clear" w:color="auto" w:fill="FFFFFF"/>
        <w:spacing w:before="240" w:after="120" w:line="240" w:lineRule="auto"/>
        <w:ind w:left="0" w:firstLine="0"/>
        <w:jc w:val="left"/>
        <w:outlineLvl w:val="2"/>
        <w:rPr>
          <w:rFonts w:ascii="Helvetica" w:eastAsia="Times New Roman" w:hAnsi="Helvetica" w:cs="Helvetica"/>
          <w:b/>
          <w:bCs/>
          <w:sz w:val="26"/>
          <w:szCs w:val="26"/>
          <w:lang w:eastAsia="it-IT"/>
        </w:rPr>
      </w:pPr>
      <w:r w:rsidRPr="00DF1AE5">
        <w:rPr>
          <w:rFonts w:ascii="Helvetica" w:eastAsia="Times New Roman" w:hAnsi="Helvetica" w:cs="Helvetica"/>
          <w:b/>
          <w:bCs/>
          <w:sz w:val="26"/>
          <w:szCs w:val="26"/>
          <w:lang w:eastAsia="it-IT"/>
        </w:rPr>
        <w:t>Normativa di riferimento</w:t>
      </w:r>
    </w:p>
    <w:p w14:paraId="09BBCE8C" w14:textId="6BC98C7B" w:rsidR="004C1BD3" w:rsidRPr="00DF1AE5" w:rsidRDefault="004C1BD3" w:rsidP="004C1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lang w:eastAsia="it-IT"/>
        </w:rPr>
      </w:pPr>
      <w:r w:rsidRPr="00DF1AE5">
        <w:rPr>
          <w:rFonts w:ascii="Helvetica" w:eastAsia="Times New Roman" w:hAnsi="Helvetica" w:cs="Helvetica"/>
          <w:lang w:eastAsia="it-IT"/>
        </w:rPr>
        <w:t>Linee di indirizzo per favorire il diritto allo studio degli alunni adottati – MIUR, 18 dicembre 2014</w:t>
      </w:r>
    </w:p>
    <w:p w14:paraId="04EF99FE" w14:textId="27E4C128" w:rsidR="004C1BD3" w:rsidRPr="00DF1AE5" w:rsidRDefault="004C1BD3" w:rsidP="004C1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lang w:eastAsia="it-IT"/>
        </w:rPr>
      </w:pPr>
      <w:r w:rsidRPr="00DF1AE5">
        <w:rPr>
          <w:rFonts w:ascii="Helvetica" w:eastAsia="Times New Roman" w:hAnsi="Helvetica" w:cs="Helvetica"/>
          <w:lang w:eastAsia="it-IT"/>
        </w:rPr>
        <w:t>Linee guida per il diritto allo studio delle alunne e degli alunni fuori dalla famiglia di origine – 11 dicembre 2017</w:t>
      </w:r>
    </w:p>
    <w:p w14:paraId="76F36389" w14:textId="05CB992B" w:rsidR="004C1BD3" w:rsidRDefault="004C1BD3" w:rsidP="004C1BD3">
      <w:pPr>
        <w:shd w:val="clear" w:color="auto" w:fill="FFFFFF"/>
        <w:spacing w:before="120" w:after="120" w:line="336" w:lineRule="atLeast"/>
        <w:ind w:left="0" w:firstLine="0"/>
        <w:jc w:val="left"/>
        <w:rPr>
          <w:rFonts w:ascii="Helvetica" w:eastAsia="Times New Roman" w:hAnsi="Helvetica" w:cs="Helvetica"/>
          <w:color w:val="222222"/>
          <w:lang w:eastAsia="it-IT"/>
        </w:rPr>
      </w:pPr>
      <w:r w:rsidRPr="004C1BD3">
        <w:rPr>
          <w:rFonts w:ascii="Helvetica" w:eastAsia="Times New Roman" w:hAnsi="Helvetica" w:cs="Helvetica"/>
          <w:color w:val="222222"/>
          <w:lang w:eastAsia="it-IT"/>
        </w:rPr>
        <w:t>Per contattare</w:t>
      </w:r>
      <w:r>
        <w:rPr>
          <w:rFonts w:ascii="Helvetica" w:eastAsia="Times New Roman" w:hAnsi="Helvetica" w:cs="Helvetica"/>
          <w:color w:val="222222"/>
          <w:lang w:eastAsia="it-IT"/>
        </w:rPr>
        <w:t xml:space="preserve"> l’insegnante referente di Istituto, professoressa Irene Leonardi: </w:t>
      </w:r>
    </w:p>
    <w:p w14:paraId="62468C07" w14:textId="09FFB16B" w:rsidR="004C1BD3" w:rsidRDefault="0073584A" w:rsidP="0073584A">
      <w:pPr>
        <w:shd w:val="clear" w:color="auto" w:fill="FFFFFF"/>
        <w:spacing w:before="120" w:after="120" w:line="336" w:lineRule="atLeast"/>
        <w:ind w:left="0" w:firstLine="0"/>
        <w:jc w:val="left"/>
        <w:rPr>
          <w:rFonts w:ascii="Helvetica" w:eastAsia="Times New Roman" w:hAnsi="Helvetica" w:cs="Helvetica"/>
          <w:color w:val="222222"/>
          <w:lang w:eastAsia="it-IT"/>
        </w:rPr>
      </w:pPr>
      <w:hyperlink r:id="rId5" w:history="1">
        <w:r w:rsidRPr="009C3BA6">
          <w:rPr>
            <w:rStyle w:val="Collegamentoipertestuale"/>
            <w:rFonts w:ascii="Helvetica" w:eastAsia="Times New Roman" w:hAnsi="Helvetica" w:cs="Helvetica"/>
            <w:lang w:eastAsia="it-IT"/>
          </w:rPr>
          <w:t>ctic828005@istruzione.it</w:t>
        </w:r>
      </w:hyperlink>
    </w:p>
    <w:p w14:paraId="1FEB9416" w14:textId="77777777" w:rsidR="0073584A" w:rsidRPr="004C1BD3" w:rsidRDefault="0073584A" w:rsidP="0073584A">
      <w:pPr>
        <w:shd w:val="clear" w:color="auto" w:fill="FFFFFF"/>
        <w:spacing w:before="120" w:after="120" w:line="336" w:lineRule="atLeast"/>
        <w:ind w:left="0" w:firstLine="0"/>
        <w:jc w:val="left"/>
        <w:rPr>
          <w:rFonts w:ascii="Helvetica" w:eastAsia="Times New Roman" w:hAnsi="Helvetica" w:cs="Helvetica"/>
          <w:color w:val="222222"/>
          <w:lang w:eastAsia="it-IT"/>
        </w:rPr>
      </w:pPr>
    </w:p>
    <w:p w14:paraId="4776D45D" w14:textId="77777777" w:rsidR="004C1BD3" w:rsidRPr="0032198F" w:rsidRDefault="004C1BD3" w:rsidP="004C1BD3">
      <w:pPr>
        <w:shd w:val="clear" w:color="auto" w:fill="FFFFFF"/>
        <w:spacing w:before="240" w:after="120" w:line="240" w:lineRule="auto"/>
        <w:ind w:left="0" w:firstLine="0"/>
        <w:jc w:val="left"/>
        <w:outlineLvl w:val="2"/>
        <w:rPr>
          <w:rFonts w:ascii="Helvetica" w:eastAsia="Times New Roman" w:hAnsi="Helvetica" w:cs="Helvetica"/>
          <w:b/>
          <w:bCs/>
          <w:sz w:val="30"/>
          <w:szCs w:val="30"/>
          <w:lang w:eastAsia="it-IT"/>
        </w:rPr>
      </w:pPr>
      <w:r w:rsidRPr="0032198F">
        <w:rPr>
          <w:rFonts w:ascii="Helvetica" w:eastAsia="Times New Roman" w:hAnsi="Helvetica" w:cs="Helvetica"/>
          <w:b/>
          <w:bCs/>
          <w:sz w:val="30"/>
          <w:szCs w:val="30"/>
          <w:lang w:eastAsia="it-IT"/>
        </w:rPr>
        <w:t>Allegati</w:t>
      </w:r>
    </w:p>
    <w:p w14:paraId="34BDDC3C" w14:textId="02404D2E" w:rsidR="004C1BD3" w:rsidRPr="0032198F" w:rsidRDefault="004C1BD3" w:rsidP="004C1B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32198F">
        <w:rPr>
          <w:rFonts w:ascii="Helvetica" w:eastAsia="Times New Roman" w:hAnsi="Helvetica" w:cs="Helvetica"/>
          <w:sz w:val="24"/>
          <w:szCs w:val="24"/>
          <w:lang w:eastAsia="it-IT"/>
        </w:rPr>
        <w:t>Protocollo Accoglienza per gli alunni affidati e adottati e le loro famiglie </w:t>
      </w:r>
    </w:p>
    <w:p w14:paraId="72B6CB93" w14:textId="0C34C48D" w:rsidR="004C1BD3" w:rsidRPr="0032198F" w:rsidRDefault="004C1BD3" w:rsidP="004C1B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32198F">
        <w:rPr>
          <w:rFonts w:ascii="Helvetica" w:eastAsia="Times New Roman" w:hAnsi="Helvetica" w:cs="Helvetica"/>
          <w:sz w:val="24"/>
          <w:szCs w:val="24"/>
          <w:lang w:eastAsia="it-IT"/>
        </w:rPr>
        <w:t>Alunni adottati - Vademecum per docenti </w:t>
      </w:r>
    </w:p>
    <w:p w14:paraId="56C2F1DD" w14:textId="77777777" w:rsidR="00B54922" w:rsidRDefault="00463E8C" w:rsidP="008B04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32198F">
        <w:rPr>
          <w:rFonts w:ascii="Helvetica" w:eastAsia="Times New Roman" w:hAnsi="Helvetica" w:cs="Helvetica"/>
          <w:sz w:val="24"/>
          <w:szCs w:val="24"/>
          <w:lang w:eastAsia="it-IT"/>
        </w:rPr>
        <w:t>Linee di Indirizzo per favorire il diritto allo studio degli alunni adottati-MIUR</w:t>
      </w:r>
      <w:r w:rsidR="00580DB8" w:rsidRPr="0032198F">
        <w:rPr>
          <w:rFonts w:ascii="Helvetica" w:eastAsia="Times New Roman" w:hAnsi="Helvetica" w:cs="Helvetica"/>
          <w:sz w:val="24"/>
          <w:szCs w:val="24"/>
          <w:lang w:eastAsia="it-IT"/>
        </w:rPr>
        <w:t>, 18 dicembre 2014</w:t>
      </w:r>
    </w:p>
    <w:p w14:paraId="28CA4034" w14:textId="2A7B0052" w:rsidR="00B54922" w:rsidRDefault="00B54922" w:rsidP="00B54922">
      <w:pPr>
        <w:shd w:val="clear" w:color="auto" w:fill="FFFFFF"/>
        <w:spacing w:before="100" w:beforeAutospacing="1" w:after="100" w:afterAutospacing="1" w:line="360" w:lineRule="atLeast"/>
        <w:ind w:left="0" w:firstLine="0"/>
        <w:jc w:val="left"/>
        <w:rPr>
          <w:rFonts w:ascii="Helvetica" w:eastAsia="Times New Roman" w:hAnsi="Helvetica" w:cs="Helvetica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eastAsia="it-IT"/>
        </w:rPr>
        <w:t>I documenti sono stati deliberati dagli ordini collegiali della scuola.</w:t>
      </w:r>
    </w:p>
    <w:p w14:paraId="720C2578" w14:textId="77777777" w:rsidR="005C55AC" w:rsidRDefault="005C55AC"/>
    <w:sectPr w:rsidR="005C55AC" w:rsidSect="005C5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1602C"/>
    <w:multiLevelType w:val="multilevel"/>
    <w:tmpl w:val="6620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94D7A"/>
    <w:multiLevelType w:val="multilevel"/>
    <w:tmpl w:val="FA1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D7653"/>
    <w:multiLevelType w:val="multilevel"/>
    <w:tmpl w:val="242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95405"/>
    <w:multiLevelType w:val="multilevel"/>
    <w:tmpl w:val="FE12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E13DF"/>
    <w:multiLevelType w:val="multilevel"/>
    <w:tmpl w:val="FF5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2AB0"/>
    <w:rsid w:val="000438A8"/>
    <w:rsid w:val="00052AB0"/>
    <w:rsid w:val="0032198F"/>
    <w:rsid w:val="00463E8C"/>
    <w:rsid w:val="004C1BD3"/>
    <w:rsid w:val="00580DB8"/>
    <w:rsid w:val="005C55AC"/>
    <w:rsid w:val="0073584A"/>
    <w:rsid w:val="007E1FAC"/>
    <w:rsid w:val="00892BE3"/>
    <w:rsid w:val="008B0443"/>
    <w:rsid w:val="008D6D4C"/>
    <w:rsid w:val="00B54922"/>
    <w:rsid w:val="00C6379B"/>
    <w:rsid w:val="00D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D02"/>
  <w15:chartTrackingRefBased/>
  <w15:docId w15:val="{8E3F2A71-7612-47D2-90FD-B183655E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3629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5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8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ic828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Torrisi</dc:creator>
  <cp:keywords/>
  <dc:description/>
  <cp:lastModifiedBy>Stefano Torrisi</cp:lastModifiedBy>
  <cp:revision>14</cp:revision>
  <dcterms:created xsi:type="dcterms:W3CDTF">2021-10-17T16:25:00Z</dcterms:created>
  <dcterms:modified xsi:type="dcterms:W3CDTF">2022-03-18T10:08:00Z</dcterms:modified>
</cp:coreProperties>
</file>